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922" w:rsidRPr="009040A9" w:rsidRDefault="00E45922" w:rsidP="00E45922">
      <w:pPr>
        <w:jc w:val="center"/>
        <w:rPr>
          <w:b/>
          <w:color w:val="548DD4" w:themeColor="text2" w:themeTint="99"/>
        </w:rPr>
      </w:pPr>
      <w:r w:rsidRPr="009040A9">
        <w:rPr>
          <w:b/>
          <w:color w:val="548DD4" w:themeColor="text2" w:themeTint="99"/>
        </w:rPr>
        <w:t>Matera 2019, Capitale del Futuro</w:t>
      </w:r>
    </w:p>
    <w:p w:rsidR="00E45922" w:rsidRPr="009040A9" w:rsidRDefault="00E45922" w:rsidP="00E45922">
      <w:pPr>
        <w:jc w:val="center"/>
        <w:rPr>
          <w:b/>
          <w:color w:val="548DD4" w:themeColor="text2" w:themeTint="99"/>
        </w:rPr>
      </w:pPr>
      <w:r w:rsidRPr="009040A9">
        <w:rPr>
          <w:b/>
          <w:color w:val="548DD4" w:themeColor="text2" w:themeTint="99"/>
        </w:rPr>
        <w:t>Dove investire è cultura</w:t>
      </w:r>
    </w:p>
    <w:p w:rsidR="00D7760B" w:rsidRDefault="00D7760B" w:rsidP="00ED5404">
      <w:pPr>
        <w:jc w:val="both"/>
      </w:pPr>
    </w:p>
    <w:p w:rsidR="00B00A72" w:rsidRDefault="00B00A72" w:rsidP="00E45922">
      <w:pPr>
        <w:jc w:val="both"/>
        <w:rPr>
          <w:b/>
        </w:rPr>
      </w:pPr>
    </w:p>
    <w:p w:rsidR="00E45922" w:rsidRDefault="00E45922" w:rsidP="00E45922">
      <w:pPr>
        <w:jc w:val="both"/>
      </w:pPr>
      <w:r w:rsidRPr="00182C58">
        <w:rPr>
          <w:b/>
        </w:rPr>
        <w:t>Tiziano Onesti</w:t>
      </w:r>
      <w:r w:rsidRPr="00182C58">
        <w:t xml:space="preserve"> </w:t>
      </w:r>
      <w:r>
        <w:t>, Presidente di Aeroporti di Puglia</w:t>
      </w:r>
    </w:p>
    <w:p w:rsidR="00E45922" w:rsidRDefault="00E45922" w:rsidP="00E45922">
      <w:pPr>
        <w:jc w:val="both"/>
      </w:pPr>
      <w:r>
        <w:t xml:space="preserve">"Aeroporti di Puglia è sempre più attenta a cogliere e valorizzare i fermenti culturali, la dinamicità e la vivacità del proprio territorio. Aeroporti di Puglia, partner convinto a fianco di Matera Capitale Europea della Cultura 2019, si pone quale porta d'ingresso elettiva di un Sud che non finisce mai di meravigliare per cultura,  tradizione, bellezza,  gusto e innovazione. Territorio sempre in movimento. “Bruna on </w:t>
      </w:r>
      <w:proofErr w:type="spellStart"/>
      <w:r>
        <w:t>my</w:t>
      </w:r>
      <w:proofErr w:type="spellEnd"/>
      <w:r>
        <w:t xml:space="preserve"> </w:t>
      </w:r>
      <w:proofErr w:type="spellStart"/>
      <w:r>
        <w:t>mind</w:t>
      </w:r>
      <w:proofErr w:type="spellEnd"/>
      <w:r>
        <w:t>” in collaborazione con il Conservatorio Musicale di Matera è il nome del primo ciclo di concerti  ospitati nel Karol Wojtyla di Bari che ha saputo mettere insieme tradizioni popolari, eccellenze culturali, dando spazio e visibilità ai talenti di questa terra."</w:t>
      </w:r>
    </w:p>
    <w:p w:rsidR="00B00A72" w:rsidRDefault="00B00A72" w:rsidP="00E45922">
      <w:pPr>
        <w:jc w:val="both"/>
        <w:rPr>
          <w:b/>
        </w:rPr>
      </w:pPr>
    </w:p>
    <w:p w:rsidR="00B00A72" w:rsidRDefault="00B00A72" w:rsidP="00E45922">
      <w:pPr>
        <w:jc w:val="both"/>
        <w:rPr>
          <w:b/>
        </w:rPr>
      </w:pPr>
    </w:p>
    <w:p w:rsidR="00E45922" w:rsidRDefault="00E45922" w:rsidP="00E45922">
      <w:pPr>
        <w:jc w:val="both"/>
      </w:pPr>
      <w:r w:rsidRPr="002E249B">
        <w:rPr>
          <w:b/>
        </w:rPr>
        <w:t>Pasquale Lorusso</w:t>
      </w:r>
      <w:r w:rsidRPr="006B2AE1">
        <w:t>, Presidente BAWER Spa</w:t>
      </w:r>
    </w:p>
    <w:p w:rsidR="00E45922" w:rsidRDefault="00E45922" w:rsidP="00E45922">
      <w:pPr>
        <w:jc w:val="both"/>
      </w:pPr>
      <w:r w:rsidRPr="006B2AE1">
        <w:t xml:space="preserve">“Nel 2019, gli occhi del mondo saranno non solo su Matera, ma sull'intero paese. Così è stato per EXPO a Milano. </w:t>
      </w:r>
      <w:r>
        <w:t xml:space="preserve">Così sarà per Matera nel 2019. </w:t>
      </w:r>
      <w:r>
        <w:rPr>
          <w:rFonts w:cstheme="minorHAnsi"/>
        </w:rPr>
        <w:t>É</w:t>
      </w:r>
      <w:r w:rsidRPr="006B2AE1">
        <w:t xml:space="preserve"> una sfida che ci appartiene. E come sempre, noi imprenditori siam</w:t>
      </w:r>
      <w:r>
        <w:t>o pronti a fare la nostra parte</w:t>
      </w:r>
      <w:r w:rsidRPr="006B2AE1">
        <w:t xml:space="preserve">. </w:t>
      </w:r>
      <w:r>
        <w:t>L</w:t>
      </w:r>
      <w:r w:rsidRPr="006B2AE1">
        <w:t>’impresa è chiamata a “ricambiare” l’ospitalità, l’attenzione, le energie, gli spazi, le opportunità che la città le offre”.</w:t>
      </w:r>
      <w:r>
        <w:t xml:space="preserve"> </w:t>
      </w:r>
    </w:p>
    <w:p w:rsidR="00B00A72" w:rsidRDefault="00B00A72" w:rsidP="00E45922">
      <w:pPr>
        <w:jc w:val="both"/>
        <w:rPr>
          <w:b/>
        </w:rPr>
      </w:pPr>
    </w:p>
    <w:p w:rsidR="00B00A72" w:rsidRDefault="00B00A72" w:rsidP="00E45922">
      <w:pPr>
        <w:jc w:val="both"/>
        <w:rPr>
          <w:b/>
        </w:rPr>
      </w:pPr>
    </w:p>
    <w:p w:rsidR="00E45922" w:rsidRDefault="00E45922" w:rsidP="00E45922">
      <w:pPr>
        <w:jc w:val="both"/>
      </w:pPr>
      <w:r w:rsidRPr="00182C58">
        <w:rPr>
          <w:b/>
        </w:rPr>
        <w:t>Saverio Calia</w:t>
      </w:r>
      <w:r>
        <w:t xml:space="preserve">, </w:t>
      </w:r>
      <w:r w:rsidRPr="00182C58">
        <w:t>Direttore Generale Marketing e Sviluppo Calia Italia</w:t>
      </w:r>
    </w:p>
    <w:p w:rsidR="00E45922" w:rsidRDefault="00E45922" w:rsidP="00ED5404">
      <w:pPr>
        <w:jc w:val="both"/>
      </w:pPr>
      <w:r>
        <w:t xml:space="preserve">“È difficile in poche righe esprimere la profonda gioia che si prova quando si realizza qualcosa di interesse comune. Il dossier realizzato per la candidatura di Matera capitale europea 2019 Open future rappresenta questa gioia la trasmette e contagia. Ti invita alla condivisione non pone limiti è Open sempre. Anche quando con il design si prefigge di contaminare i </w:t>
      </w:r>
      <w:proofErr w:type="spellStart"/>
      <w:r>
        <w:t>saperi</w:t>
      </w:r>
      <w:proofErr w:type="spellEnd"/>
      <w:r>
        <w:t xml:space="preserve"> per la realizzazione di un prodotto di un luogo di un semplice perno su cui far ruotare una struttura quando pensa al futuro non come qualcosa di ignoto ma di possibile ; perché al centro vi è la persona e intorno a lei tutto va costruito. È lo spirito di Calia Italia che da sempre con la sua </w:t>
      </w:r>
      <w:proofErr w:type="spellStart"/>
      <w:r>
        <w:t>mission</w:t>
      </w:r>
      <w:proofErr w:type="spellEnd"/>
      <w:r>
        <w:t xml:space="preserve"> si preoccupa di far star bene la gente. Da sempre pone al centro la persona e intorno a lei costruisce il progetto. Nella logica del rapporto osmotico con il suo territorio da 52 anni produce divani e poltrone che distribuisce in tutto il mondo . Calia è Matera perché è resiliente è solidale e pronta a condividere lo spirito del dossier”</w:t>
      </w:r>
      <w:r w:rsidR="00D7760B">
        <w:t>.</w:t>
      </w:r>
    </w:p>
    <w:p w:rsidR="00B00A72" w:rsidRDefault="00B00A72" w:rsidP="00ED5404">
      <w:pPr>
        <w:jc w:val="both"/>
        <w:rPr>
          <w:b/>
        </w:rPr>
      </w:pPr>
    </w:p>
    <w:p w:rsidR="00B00A72" w:rsidRDefault="00B00A72" w:rsidP="00ED5404">
      <w:pPr>
        <w:jc w:val="both"/>
        <w:rPr>
          <w:b/>
        </w:rPr>
      </w:pPr>
    </w:p>
    <w:p w:rsidR="00B00A72" w:rsidRDefault="00B00A72" w:rsidP="00ED5404">
      <w:pPr>
        <w:jc w:val="both"/>
        <w:rPr>
          <w:b/>
        </w:rPr>
      </w:pPr>
    </w:p>
    <w:p w:rsidR="002E249B" w:rsidRDefault="002E249B" w:rsidP="00ED5404">
      <w:pPr>
        <w:jc w:val="both"/>
      </w:pPr>
      <w:bookmarkStart w:id="0" w:name="_GoBack"/>
      <w:bookmarkEnd w:id="0"/>
      <w:r w:rsidRPr="002E249B">
        <w:rPr>
          <w:b/>
        </w:rPr>
        <w:lastRenderedPageBreak/>
        <w:t>Piergiorgio Quarto</w:t>
      </w:r>
      <w:r>
        <w:t xml:space="preserve">, </w:t>
      </w:r>
      <w:r w:rsidRPr="002E249B">
        <w:t xml:space="preserve">Presidente Regionale Coldiretti Basilicata </w:t>
      </w:r>
    </w:p>
    <w:p w:rsidR="006B2AE1" w:rsidRPr="006B2AE1" w:rsidRDefault="002E249B" w:rsidP="00ED5404">
      <w:pPr>
        <w:jc w:val="both"/>
      </w:pPr>
      <w:r>
        <w:t>“Coldiretti è stata presente già ad Expo come realtà di spicco nel suo settore e vuole continuare ad essere protagonista dei grandi eventi nazionali schierandosi al fianco di Matera 2019. Un appuntamento a cui intendiamo invitare tutte le migliori esperienze produttive della nostra associazione, facendo convergere talenti giovani che guardano alla terra e ai suoi valori come il più culturale dei prodotti in circolazione”</w:t>
      </w:r>
      <w:r w:rsidR="00D7760B">
        <w:t>.</w:t>
      </w:r>
    </w:p>
    <w:p w:rsidR="00B00A72" w:rsidRDefault="00B00A72" w:rsidP="00ED5404">
      <w:pPr>
        <w:jc w:val="both"/>
        <w:rPr>
          <w:b/>
        </w:rPr>
      </w:pPr>
    </w:p>
    <w:p w:rsidR="00B00A72" w:rsidRDefault="00B00A72" w:rsidP="00ED5404">
      <w:pPr>
        <w:jc w:val="both"/>
        <w:rPr>
          <w:b/>
        </w:rPr>
      </w:pPr>
    </w:p>
    <w:p w:rsidR="0071663C" w:rsidRDefault="0071663C" w:rsidP="00ED5404">
      <w:pPr>
        <w:jc w:val="both"/>
      </w:pPr>
      <w:r w:rsidRPr="0071663C">
        <w:rPr>
          <w:b/>
        </w:rPr>
        <w:t>Pietro Di Leo</w:t>
      </w:r>
      <w:r>
        <w:t>, Amministratore unico della Di Leo Pietro SPA </w:t>
      </w:r>
    </w:p>
    <w:p w:rsidR="0047056D" w:rsidRDefault="0071663C" w:rsidP="00ED5404">
      <w:pPr>
        <w:jc w:val="both"/>
      </w:pPr>
      <w:r>
        <w:t>“Abbiamo fatto del marketing responsabile uno dei nostri punti di forza, mettendo al centro non solo il prodotto e i consumatori ma anche, e soprattutto, il nostro territorio. Per questo abbiamo sostenuto, sin dall’inizio,  la candidatura di Matera 2019 capitale europea della cultura, privilegiando iniziative di partnership partecipata. Abbiamo coinvolto i sindaci del territorio per realizzare un protocollo d’ intesa a sostegno della candidatura e fatto conoscere il nostro impegno a favore dell’iniziativa sulle principali testate nazionali; inoltre abbiamo concentrato l’attenzione sulle nuove generazioni, contribuendo alla realizzazione del progetto nelle scuole ‘Porta la tua scuola nel 2019’. Nel prossimo futuro proseguiremo nel percorso intrapreso, soprattutto promuovendo iniziative legate al mondo della scuola, perché sono i ragazzi i cittadini di domani”</w:t>
      </w:r>
      <w:r w:rsidR="00D7760B">
        <w:t>.</w:t>
      </w:r>
    </w:p>
    <w:sectPr w:rsidR="0047056D">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959" w:rsidRDefault="000E2959" w:rsidP="009B7DAE">
      <w:pPr>
        <w:spacing w:after="0" w:line="240" w:lineRule="auto"/>
      </w:pPr>
      <w:r>
        <w:separator/>
      </w:r>
    </w:p>
  </w:endnote>
  <w:endnote w:type="continuationSeparator" w:id="0">
    <w:p w:rsidR="000E2959" w:rsidRDefault="000E2959" w:rsidP="009B7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959" w:rsidRDefault="000E2959" w:rsidP="009B7DAE">
      <w:pPr>
        <w:spacing w:after="0" w:line="240" w:lineRule="auto"/>
      </w:pPr>
      <w:r>
        <w:separator/>
      </w:r>
    </w:p>
  </w:footnote>
  <w:footnote w:type="continuationSeparator" w:id="0">
    <w:p w:rsidR="000E2959" w:rsidRDefault="000E2959" w:rsidP="009B7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DAE" w:rsidRDefault="009B7DAE">
    <w:pPr>
      <w:pStyle w:val="Intestazione"/>
    </w:pPr>
    <w:r>
      <w:rPr>
        <w:noProof/>
        <w:lang w:eastAsia="it-IT"/>
      </w:rPr>
      <w:drawing>
        <wp:inline distT="0" distB="0" distL="0" distR="0" wp14:anchorId="0DCDBAA2" wp14:editId="287D982B">
          <wp:extent cx="1450975" cy="6159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975" cy="6159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FDD"/>
    <w:rsid w:val="00015C4D"/>
    <w:rsid w:val="00030D96"/>
    <w:rsid w:val="000E2959"/>
    <w:rsid w:val="00182C58"/>
    <w:rsid w:val="002E249B"/>
    <w:rsid w:val="0047056D"/>
    <w:rsid w:val="006B2AE1"/>
    <w:rsid w:val="0071663C"/>
    <w:rsid w:val="007415A9"/>
    <w:rsid w:val="00891FDD"/>
    <w:rsid w:val="009040A9"/>
    <w:rsid w:val="00953909"/>
    <w:rsid w:val="009B7DAE"/>
    <w:rsid w:val="00B00A72"/>
    <w:rsid w:val="00B1483C"/>
    <w:rsid w:val="00BC44B3"/>
    <w:rsid w:val="00D7760B"/>
    <w:rsid w:val="00E45922"/>
    <w:rsid w:val="00E83F67"/>
    <w:rsid w:val="00ED54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B7DA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B7DAE"/>
  </w:style>
  <w:style w:type="paragraph" w:styleId="Pidipagina">
    <w:name w:val="footer"/>
    <w:basedOn w:val="Normale"/>
    <w:link w:val="PidipaginaCarattere"/>
    <w:uiPriority w:val="99"/>
    <w:unhideWhenUsed/>
    <w:rsid w:val="009B7DA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B7DAE"/>
  </w:style>
  <w:style w:type="paragraph" w:styleId="Testofumetto">
    <w:name w:val="Balloon Text"/>
    <w:basedOn w:val="Normale"/>
    <w:link w:val="TestofumettoCarattere"/>
    <w:uiPriority w:val="99"/>
    <w:semiHidden/>
    <w:unhideWhenUsed/>
    <w:rsid w:val="009B7DA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B7D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B7DA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B7DAE"/>
  </w:style>
  <w:style w:type="paragraph" w:styleId="Pidipagina">
    <w:name w:val="footer"/>
    <w:basedOn w:val="Normale"/>
    <w:link w:val="PidipaginaCarattere"/>
    <w:uiPriority w:val="99"/>
    <w:unhideWhenUsed/>
    <w:rsid w:val="009B7DA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B7DAE"/>
  </w:style>
  <w:style w:type="paragraph" w:styleId="Testofumetto">
    <w:name w:val="Balloon Text"/>
    <w:basedOn w:val="Normale"/>
    <w:link w:val="TestofumettoCarattere"/>
    <w:uiPriority w:val="99"/>
    <w:semiHidden/>
    <w:unhideWhenUsed/>
    <w:rsid w:val="009B7DA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B7D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D5C8C-1A7A-4E4E-96C5-B1E1891BD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2</Pages>
  <Words>556</Words>
  <Characters>3173</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Aleteia</dc:creator>
  <cp:keywords/>
  <dc:description/>
  <cp:lastModifiedBy>Aleteia</cp:lastModifiedBy>
  <cp:revision>13</cp:revision>
  <cp:lastPrinted>2017-07-19T17:05:00Z</cp:lastPrinted>
  <dcterms:created xsi:type="dcterms:W3CDTF">2017-07-18T13:08:00Z</dcterms:created>
  <dcterms:modified xsi:type="dcterms:W3CDTF">2017-07-20T09:02:00Z</dcterms:modified>
</cp:coreProperties>
</file>