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7" w:rsidRDefault="00FD1A0D" w:rsidP="00002919">
      <w:pPr>
        <w:spacing w:after="0" w:line="240" w:lineRule="auto"/>
        <w:jc w:val="center"/>
        <w:rPr>
          <w:rFonts w:ascii="Corbel" w:hAnsi="Corbel" w:cs="Palatino Linotype"/>
          <w:b/>
          <w:bCs/>
          <w:sz w:val="24"/>
          <w:szCs w:val="24"/>
        </w:rPr>
      </w:pPr>
      <w:r>
        <w:rPr>
          <w:rFonts w:ascii="Corbel" w:hAnsi="Corbel" w:cs="Palatino Linotype"/>
          <w:b/>
          <w:bCs/>
          <w:sz w:val="24"/>
          <w:szCs w:val="24"/>
        </w:rPr>
        <w:t xml:space="preserve"> </w:t>
      </w:r>
    </w:p>
    <w:p w:rsidR="00002919" w:rsidRDefault="00002919" w:rsidP="00002919">
      <w:pPr>
        <w:spacing w:after="0" w:line="240" w:lineRule="auto"/>
        <w:jc w:val="center"/>
        <w:rPr>
          <w:rFonts w:ascii="Corbel" w:hAnsi="Corbel" w:cs="Palatino Linotype"/>
          <w:b/>
          <w:bCs/>
          <w:sz w:val="24"/>
          <w:szCs w:val="24"/>
        </w:rPr>
      </w:pPr>
    </w:p>
    <w:p w:rsidR="007A717A" w:rsidRDefault="00116108" w:rsidP="001E51F8">
      <w:pPr>
        <w:pStyle w:val="Default"/>
        <w:jc w:val="both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POTENZA: </w:t>
      </w:r>
      <w:r w:rsidR="007A717A">
        <w:rPr>
          <w:rFonts w:cs="Arial"/>
          <w:color w:val="333333"/>
          <w:shd w:val="clear" w:color="auto" w:fill="FFFFFF"/>
        </w:rPr>
        <w:t>La Natività al “Boschetto Orizzontale”</w:t>
      </w:r>
    </w:p>
    <w:p w:rsidR="007A717A" w:rsidRDefault="007A717A" w:rsidP="001E51F8">
      <w:pPr>
        <w:pStyle w:val="Default"/>
        <w:jc w:val="both"/>
        <w:rPr>
          <w:rFonts w:cs="Arial"/>
          <w:color w:val="333333"/>
          <w:shd w:val="clear" w:color="auto" w:fill="FFFFFF"/>
        </w:rPr>
      </w:pPr>
    </w:p>
    <w:p w:rsidR="007A717A" w:rsidRDefault="007A717A" w:rsidP="001E51F8">
      <w:pPr>
        <w:pStyle w:val="Default"/>
        <w:jc w:val="both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La Uil Pensionati e alcuni cittadini da oggi nel giardino di via Napoli </w:t>
      </w:r>
      <w:r w:rsidR="00116108">
        <w:rPr>
          <w:rFonts w:cs="Arial"/>
          <w:color w:val="333333"/>
          <w:shd w:val="clear" w:color="auto" w:fill="FFFFFF"/>
        </w:rPr>
        <w:t xml:space="preserve">a Potenza, </w:t>
      </w:r>
      <w:r>
        <w:rPr>
          <w:rFonts w:cs="Arial"/>
          <w:color w:val="333333"/>
          <w:shd w:val="clear" w:color="auto" w:fill="FFFFFF"/>
        </w:rPr>
        <w:t>dove è stato realizzato la scorsa estate il “Boschetto Orizzontale”</w:t>
      </w:r>
      <w:r w:rsidR="00116108">
        <w:rPr>
          <w:rFonts w:cs="Arial"/>
          <w:color w:val="333333"/>
          <w:shd w:val="clear" w:color="auto" w:fill="FFFFFF"/>
        </w:rPr>
        <w:t>,</w:t>
      </w:r>
      <w:bookmarkStart w:id="0" w:name="_GoBack"/>
      <w:bookmarkEnd w:id="0"/>
      <w:r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sono impegnati </w:t>
      </w:r>
      <w:r>
        <w:rPr>
          <w:rFonts w:cs="Arial"/>
          <w:color w:val="333333"/>
          <w:shd w:val="clear" w:color="auto" w:fill="FFFFFF"/>
        </w:rPr>
        <w:t xml:space="preserve">nell’installazione della Natività. L’obiettivo è quello di creare l’atmosfera della festa tradizionale più cara a pensionati e famiglie attraverso il Presepe che sarà costruito in forma innovativa e con materiale ecologico. Si punta a riaccendere i riflettori sui temi della famiglia, delle condizioni di vita e salute degli anziani e dei disabili, sull’accoglienza. </w:t>
      </w:r>
    </w:p>
    <w:p w:rsidR="007A717A" w:rsidRPr="009427AF" w:rsidRDefault="007A717A" w:rsidP="007A717A">
      <w:pPr>
        <w:pStyle w:val="Default"/>
        <w:jc w:val="both"/>
      </w:pPr>
      <w:r>
        <w:rPr>
          <w:bCs/>
        </w:rPr>
        <w:t>I</w:t>
      </w:r>
      <w:r w:rsidRPr="009427AF">
        <w:rPr>
          <w:bCs/>
        </w:rPr>
        <w:t xml:space="preserve">l Boschetto </w:t>
      </w:r>
      <w:r>
        <w:rPr>
          <w:bCs/>
        </w:rPr>
        <w:t xml:space="preserve">è stato </w:t>
      </w:r>
      <w:r w:rsidRPr="009427AF">
        <w:rPr>
          <w:bCs/>
        </w:rPr>
        <w:t xml:space="preserve">progettato dai Wagon </w:t>
      </w:r>
      <w:proofErr w:type="spellStart"/>
      <w:r w:rsidRPr="009427AF">
        <w:rPr>
          <w:bCs/>
        </w:rPr>
        <w:t>Landscaping</w:t>
      </w:r>
      <w:proofErr w:type="spellEnd"/>
      <w:r>
        <w:rPr>
          <w:bCs/>
        </w:rPr>
        <w:t xml:space="preserve"> insieme alla UIL e i cittadini ed </w:t>
      </w:r>
      <w:r w:rsidRPr="009427AF">
        <w:t xml:space="preserve">è frutto di un percorso nato dalla partecipazione al Concorso Basilicata Fiorita lanciato dal Comune di Potenza </w:t>
      </w:r>
      <w:r>
        <w:t>e</w:t>
      </w:r>
      <w:r w:rsidRPr="009427AF">
        <w:t xml:space="preserve"> Fondazione Matera Basilicata 2019. Gli </w:t>
      </w:r>
      <w:r>
        <w:t>scopi</w:t>
      </w:r>
      <w:r w:rsidRPr="009427AF">
        <w:t xml:space="preserve"> sono quelli di rendere le città più belle e più vivibili anche attraverso il recupero di aree abbandonate, di aiutare i cittadini a diventare protagonisti di questo cammino e di ampliare la consapevolezza sulla necessità di un maggiore senso civico. </w:t>
      </w:r>
    </w:p>
    <w:p w:rsidR="007A717A" w:rsidRDefault="007A717A" w:rsidP="007A717A">
      <w:pPr>
        <w:pStyle w:val="Default"/>
        <w:jc w:val="both"/>
      </w:pPr>
      <w:r w:rsidRPr="009427AF">
        <w:t xml:space="preserve">La </w:t>
      </w:r>
      <w:r w:rsidRPr="009427AF">
        <w:rPr>
          <w:bCs/>
        </w:rPr>
        <w:t xml:space="preserve">UIL Pensionati di Basilicata </w:t>
      </w:r>
      <w:r w:rsidRPr="009427AF">
        <w:t xml:space="preserve">ha candidato l’area adiacente il campetto di Via Salerno, per rendere questo luogo un punto di incontro tra le differenti generazioni che vivono il quartiere; per fare ciò è stato scelto, attraverso un percorso partecipativo insieme alla Fondazione Matera Basilicata 2019, il team di architetti francesi Wagon </w:t>
      </w:r>
      <w:proofErr w:type="spellStart"/>
      <w:r w:rsidRPr="009427AF">
        <w:t>Landscaping</w:t>
      </w:r>
      <w:proofErr w:type="spellEnd"/>
      <w:r w:rsidRPr="009427AF">
        <w:t xml:space="preserve">, esperti nella realizzazione di installazioni paesaggistiche con gli abitanti. </w:t>
      </w:r>
    </w:p>
    <w:p w:rsidR="007A717A" w:rsidRDefault="007A717A" w:rsidP="007A717A">
      <w:pPr>
        <w:pStyle w:val="Default"/>
        <w:jc w:val="both"/>
      </w:pPr>
      <w:r>
        <w:t>Dopo la prima fase estiva adesso in occasione delle festività natalizie – spiega la Uil Pensionati – si vuole coinvolgere i residenti del quartiere per una nuova attività di socializzazione.</w:t>
      </w:r>
    </w:p>
    <w:p w:rsidR="007A717A" w:rsidRDefault="007A717A" w:rsidP="007A717A">
      <w:pPr>
        <w:pStyle w:val="Default"/>
        <w:jc w:val="both"/>
      </w:pPr>
    </w:p>
    <w:sectPr w:rsidR="007A717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69" w:rsidRDefault="00D15569" w:rsidP="0086723A">
      <w:pPr>
        <w:spacing w:after="0" w:line="240" w:lineRule="auto"/>
      </w:pPr>
      <w:r>
        <w:separator/>
      </w:r>
    </w:p>
  </w:endnote>
  <w:endnote w:type="continuationSeparator" w:id="0">
    <w:p w:rsidR="00D15569" w:rsidRDefault="00D15569" w:rsidP="0086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69" w:rsidRDefault="00D15569" w:rsidP="0086723A">
      <w:pPr>
        <w:spacing w:after="0" w:line="240" w:lineRule="auto"/>
      </w:pPr>
      <w:r>
        <w:separator/>
      </w:r>
    </w:p>
  </w:footnote>
  <w:footnote w:type="continuationSeparator" w:id="0">
    <w:p w:rsidR="00D15569" w:rsidRDefault="00D15569" w:rsidP="0086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3A" w:rsidRDefault="0086723A">
    <w:pPr>
      <w:pStyle w:val="Intestazione"/>
    </w:pPr>
    <w:r>
      <w:rPr>
        <w:noProof/>
        <w:lang w:eastAsia="it-IT"/>
      </w:rPr>
      <w:drawing>
        <wp:inline distT="0" distB="0" distL="0" distR="0" wp14:anchorId="25F66F57" wp14:editId="7A1A2E59">
          <wp:extent cx="2324100" cy="857250"/>
          <wp:effectExtent l="0" t="0" r="0" b="0"/>
          <wp:docPr id="8" name="Immagine 8" descr="Logo_Matera2019_capitale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tera2019_capitale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A91">
      <w:t xml:space="preserve">    </w:t>
    </w:r>
    <w:r w:rsidR="00A82D4E">
      <w:t xml:space="preserve">    </w:t>
    </w:r>
    <w:r w:rsidR="00346A91">
      <w:t xml:space="preserve">      </w:t>
    </w:r>
    <w:r w:rsidR="00A82D4E">
      <w:rPr>
        <w:noProof/>
        <w:lang w:eastAsia="it-IT"/>
      </w:rPr>
      <w:drawing>
        <wp:inline distT="0" distB="0" distL="0" distR="0" wp14:anchorId="5971130D" wp14:editId="61F4CA57">
          <wp:extent cx="628650" cy="843205"/>
          <wp:effectExtent l="0" t="0" r="0" b="0"/>
          <wp:docPr id="2" name="Immagine 2" descr="http://www.comuni-italiani.it/076/063/stem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i-italiani.it/076/063/stemm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59" cy="843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A91">
      <w:t xml:space="preserve"> </w:t>
    </w:r>
    <w:r w:rsidR="00AA10C1">
      <w:rPr>
        <w:noProof/>
        <w:lang w:eastAsia="it-IT"/>
      </w:rPr>
      <w:t xml:space="preserve"> </w:t>
    </w:r>
    <w:r w:rsidR="00A82D4E">
      <w:rPr>
        <w:noProof/>
        <w:lang w:eastAsia="it-IT"/>
      </w:rPr>
      <w:t xml:space="preserve">             </w:t>
    </w:r>
    <w:r w:rsidR="00A82D4E">
      <w:rPr>
        <w:noProof/>
        <w:lang w:eastAsia="it-IT"/>
      </w:rPr>
      <w:drawing>
        <wp:inline distT="0" distB="0" distL="0" distR="0" wp14:anchorId="070345AC" wp14:editId="239497B3">
          <wp:extent cx="828675" cy="828675"/>
          <wp:effectExtent l="0" t="0" r="9525" b="9525"/>
          <wp:docPr id="1" name="Immagine 1" descr="C:\Users\PC\Desktop\Massimiliano\Schede Basilicata Fiorita\Lavoro Residenze\UILPensionati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Massimiliano\Schede Basilicata Fiorita\Lavoro Residenze\UILPensionati\image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A91">
      <w:t xml:space="preserve">                                                        </w:t>
    </w:r>
  </w:p>
  <w:p w:rsidR="0086723A" w:rsidRDefault="008672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C7C"/>
    <w:multiLevelType w:val="hybridMultilevel"/>
    <w:tmpl w:val="3B5CC0FC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40B7E"/>
    <w:multiLevelType w:val="hybridMultilevel"/>
    <w:tmpl w:val="A5AC2B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13361"/>
    <w:multiLevelType w:val="hybridMultilevel"/>
    <w:tmpl w:val="A5AC2B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3055F"/>
    <w:multiLevelType w:val="hybridMultilevel"/>
    <w:tmpl w:val="A5227D2E"/>
    <w:lvl w:ilvl="0" w:tplc="C94871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905D30"/>
    <w:multiLevelType w:val="hybridMultilevel"/>
    <w:tmpl w:val="81866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D6097D"/>
    <w:multiLevelType w:val="hybridMultilevel"/>
    <w:tmpl w:val="F59A9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44ED"/>
    <w:multiLevelType w:val="hybridMultilevel"/>
    <w:tmpl w:val="CD689F5A"/>
    <w:lvl w:ilvl="0" w:tplc="6BC85BF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C"/>
    <w:rsid w:val="00001EB0"/>
    <w:rsid w:val="00002919"/>
    <w:rsid w:val="000650FA"/>
    <w:rsid w:val="00066697"/>
    <w:rsid w:val="00096928"/>
    <w:rsid w:val="000B1FD4"/>
    <w:rsid w:val="00116108"/>
    <w:rsid w:val="00120439"/>
    <w:rsid w:val="001B5BED"/>
    <w:rsid w:val="001D39C4"/>
    <w:rsid w:val="001E51F8"/>
    <w:rsid w:val="0021642D"/>
    <w:rsid w:val="002B1535"/>
    <w:rsid w:val="002B3432"/>
    <w:rsid w:val="002F3F5E"/>
    <w:rsid w:val="003122E8"/>
    <w:rsid w:val="00346A91"/>
    <w:rsid w:val="00370400"/>
    <w:rsid w:val="003D7AA7"/>
    <w:rsid w:val="00474ACC"/>
    <w:rsid w:val="004E0E73"/>
    <w:rsid w:val="00531C35"/>
    <w:rsid w:val="0058625A"/>
    <w:rsid w:val="005E14A0"/>
    <w:rsid w:val="005E203A"/>
    <w:rsid w:val="00625C31"/>
    <w:rsid w:val="00687DF5"/>
    <w:rsid w:val="00754C67"/>
    <w:rsid w:val="007554FF"/>
    <w:rsid w:val="00782D44"/>
    <w:rsid w:val="007A717A"/>
    <w:rsid w:val="007E5B95"/>
    <w:rsid w:val="007F48F3"/>
    <w:rsid w:val="008347D1"/>
    <w:rsid w:val="0086723A"/>
    <w:rsid w:val="008C2385"/>
    <w:rsid w:val="008D2F5C"/>
    <w:rsid w:val="00911B87"/>
    <w:rsid w:val="00915592"/>
    <w:rsid w:val="0095362D"/>
    <w:rsid w:val="00972887"/>
    <w:rsid w:val="009774EA"/>
    <w:rsid w:val="0098207F"/>
    <w:rsid w:val="0098339B"/>
    <w:rsid w:val="00994C28"/>
    <w:rsid w:val="009C3BC0"/>
    <w:rsid w:val="009E62D0"/>
    <w:rsid w:val="009F6D52"/>
    <w:rsid w:val="00A82D4E"/>
    <w:rsid w:val="00AA10C1"/>
    <w:rsid w:val="00AB2DC5"/>
    <w:rsid w:val="00AC29DC"/>
    <w:rsid w:val="00B201CD"/>
    <w:rsid w:val="00B35ED3"/>
    <w:rsid w:val="00B548F3"/>
    <w:rsid w:val="00B62982"/>
    <w:rsid w:val="00B92721"/>
    <w:rsid w:val="00BC0754"/>
    <w:rsid w:val="00C24F29"/>
    <w:rsid w:val="00C45F10"/>
    <w:rsid w:val="00C53F13"/>
    <w:rsid w:val="00C75605"/>
    <w:rsid w:val="00C87B70"/>
    <w:rsid w:val="00CC14D9"/>
    <w:rsid w:val="00D15569"/>
    <w:rsid w:val="00D1707E"/>
    <w:rsid w:val="00D44A0A"/>
    <w:rsid w:val="00DB7D0C"/>
    <w:rsid w:val="00DC6055"/>
    <w:rsid w:val="00E05CB1"/>
    <w:rsid w:val="00E06427"/>
    <w:rsid w:val="00E06819"/>
    <w:rsid w:val="00E16AEB"/>
    <w:rsid w:val="00E25637"/>
    <w:rsid w:val="00E42B4D"/>
    <w:rsid w:val="00EF5E70"/>
    <w:rsid w:val="00F0103E"/>
    <w:rsid w:val="00F21E7D"/>
    <w:rsid w:val="00F34896"/>
    <w:rsid w:val="00F51708"/>
    <w:rsid w:val="00FD1A0D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91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291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0029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642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23A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23A"/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23A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foelenco1">
    <w:name w:val="Paragrafo elenco1"/>
    <w:basedOn w:val="Normale"/>
    <w:uiPriority w:val="34"/>
    <w:qFormat/>
    <w:rsid w:val="00D44A0A"/>
    <w:pPr>
      <w:suppressAutoHyphens w:val="0"/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1E5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91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291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0029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642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23A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23A"/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23A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foelenco1">
    <w:name w:val="Paragrafo elenco1"/>
    <w:basedOn w:val="Normale"/>
    <w:uiPriority w:val="34"/>
    <w:qFormat/>
    <w:rsid w:val="00D44A0A"/>
    <w:pPr>
      <w:suppressAutoHyphens w:val="0"/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1E5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48FB-6431-4678-B291-7D67999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Giglio Arturo</cp:lastModifiedBy>
  <cp:revision>2</cp:revision>
  <cp:lastPrinted>2016-06-07T08:49:00Z</cp:lastPrinted>
  <dcterms:created xsi:type="dcterms:W3CDTF">2016-12-06T10:55:00Z</dcterms:created>
  <dcterms:modified xsi:type="dcterms:W3CDTF">2016-12-06T10:55:00Z</dcterms:modified>
</cp:coreProperties>
</file>