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EB Garamond" w:cs="EB Garamond" w:eastAsia="EB Garamond" w:hAnsi="EB Garamond"/>
          <w:b w:val="1"/>
          <w:color w:val="b01c87"/>
          <w:sz w:val="34"/>
          <w:szCs w:val="34"/>
        </w:rPr>
      </w:pPr>
      <w:r w:rsidDel="00000000" w:rsidR="00000000" w:rsidRPr="00000000">
        <w:rPr>
          <w:rFonts w:ascii="EB Garamond" w:cs="EB Garamond" w:eastAsia="EB Garamond" w:hAnsi="EB Garamond"/>
          <w:b w:val="1"/>
          <w:color w:val="b01c87"/>
          <w:sz w:val="34"/>
          <w:szCs w:val="34"/>
          <w:rtl w:val="0"/>
        </w:rPr>
        <w:t xml:space="preserve">Inaugurazione “U Iurt”, il giardino di Mammamiaaa</w:t>
      </w:r>
    </w:p>
    <w:p w:rsidR="00000000" w:rsidDel="00000000" w:rsidP="00000000" w:rsidRDefault="00000000" w:rsidRPr="00000000" w14:paraId="00000002">
      <w:pPr>
        <w:rPr>
          <w:rFonts w:ascii="EB Garamond" w:cs="EB Garamond" w:eastAsia="EB Garamond" w:hAnsi="EB Garamond"/>
          <w:b w:val="1"/>
          <w:color w:val="b01c87"/>
          <w:sz w:val="34"/>
          <w:szCs w:val="34"/>
        </w:rPr>
      </w:pPr>
      <w:r w:rsidDel="00000000" w:rsidR="00000000" w:rsidRPr="00000000">
        <w:rPr>
          <w:rFonts w:ascii="EB Garamond" w:cs="EB Garamond" w:eastAsia="EB Garamond" w:hAnsi="EB Garamond"/>
          <w:b w:val="1"/>
          <w:color w:val="b01c87"/>
          <w:sz w:val="34"/>
          <w:szCs w:val="34"/>
          <w:rtl w:val="0"/>
        </w:rPr>
        <w:t xml:space="preserve">10 maggio 2019</w:t>
      </w:r>
    </w:p>
    <w:p w:rsidR="00000000" w:rsidDel="00000000" w:rsidP="00000000" w:rsidRDefault="00000000" w:rsidRPr="00000000" w14:paraId="00000003">
      <w:pPr>
        <w:rPr>
          <w:rFonts w:ascii="EB Garamond" w:cs="EB Garamond" w:eastAsia="EB Garamond" w:hAnsi="EB Garamond"/>
          <w:b w:val="1"/>
          <w:color w:val="b01c87"/>
          <w:sz w:val="28"/>
          <w:szCs w:val="28"/>
        </w:rPr>
      </w:pPr>
      <w:r w:rsidDel="00000000" w:rsidR="00000000" w:rsidRPr="00000000">
        <w:rPr>
          <w:rFonts w:ascii="EB Garamond" w:cs="EB Garamond" w:eastAsia="EB Garamond" w:hAnsi="EB Garamond"/>
          <w:b w:val="1"/>
          <w:color w:val="b01c87"/>
          <w:sz w:val="28"/>
          <w:szCs w:val="28"/>
          <w:rtl w:val="0"/>
        </w:rPr>
        <w:t xml:space="preserve">ore 11,00 Istituto comprensivo Fermi, Matera</w:t>
      </w:r>
    </w:p>
    <w:p w:rsidR="00000000" w:rsidDel="00000000" w:rsidP="00000000" w:rsidRDefault="00000000" w:rsidRPr="00000000" w14:paraId="00000004">
      <w:pPr>
        <w:rPr>
          <w:rFonts w:ascii="EB Garamond" w:cs="EB Garamond" w:eastAsia="EB Garamond" w:hAnsi="EB Garamond"/>
          <w:b w:val="1"/>
          <w:color w:val="b01c87"/>
          <w:sz w:val="28"/>
          <w:szCs w:val="28"/>
        </w:rPr>
      </w:pPr>
      <w:r w:rsidDel="00000000" w:rsidR="00000000" w:rsidRPr="00000000">
        <w:rPr>
          <w:rFonts w:ascii="EB Garamond" w:cs="EB Garamond" w:eastAsia="EB Garamond" w:hAnsi="EB Garamond"/>
          <w:b w:val="1"/>
          <w:color w:val="b01c87"/>
          <w:sz w:val="28"/>
          <w:szCs w:val="28"/>
          <w:rtl w:val="0"/>
        </w:rPr>
        <w:t xml:space="preserve">ore 17,00 Agoragri, viale Italia, Matera</w:t>
      </w:r>
    </w:p>
    <w:p w:rsidR="00000000" w:rsidDel="00000000" w:rsidP="00000000" w:rsidRDefault="00000000" w:rsidRPr="00000000" w14:paraId="00000005">
      <w:pPr>
        <w:rPr>
          <w:rFonts w:ascii="EB Garamond" w:cs="EB Garamond" w:eastAsia="EB Garamond" w:hAnsi="EB Garamond"/>
          <w:b w:val="1"/>
          <w:color w:val="b01c87"/>
          <w:sz w:val="34"/>
          <w:szCs w:val="34"/>
        </w:rPr>
      </w:pPr>
      <w:r w:rsidDel="00000000" w:rsidR="00000000" w:rsidRPr="00000000">
        <w:rPr>
          <w:rFonts w:ascii="EB Garamond" w:cs="EB Garamond" w:eastAsia="EB Garamond" w:hAnsi="EB Garamond"/>
          <w:b w:val="1"/>
          <w:color w:val="b01c87"/>
          <w:sz w:val="34"/>
          <w:szCs w:val="34"/>
          <w:rtl w:val="0"/>
        </w:rPr>
        <w:t xml:space="preserve">Ingresso libero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Il 10 maggio in occasione della festa della mamma a Matera si terrà l’inaugurazione di “U Iurt”, il giardino, ricettario vivente di Mammamiaaa, progetto co-prodotto da Fondazione Matera-Basilicata 2019 e Casa Netural.</w:t>
      </w:r>
    </w:p>
    <w:p w:rsidR="00000000" w:rsidDel="00000000" w:rsidP="00000000" w:rsidRDefault="00000000" w:rsidRPr="00000000" w14:paraId="00000008">
      <w:pPr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Mammamiaaa celebra il cibo e le relazioni con cui le comunità lo consumano, producono e preservano nella loro vita quotidiana. Racconta di connessioni con i territori e crea un ponte tra le generazioni. </w:t>
      </w:r>
      <w:hyperlink r:id="rId6">
        <w:r w:rsidDel="00000000" w:rsidR="00000000" w:rsidRPr="00000000">
          <w:rPr>
            <w:rFonts w:ascii="EB Garamond" w:cs="EB Garamond" w:eastAsia="EB Garamond" w:hAnsi="EB Garamond"/>
            <w:u w:val="single"/>
            <w:rtl w:val="0"/>
          </w:rPr>
          <w:t xml:space="preserve">www.mammamiaaa.it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In un mondo in cui il cibo diventa prodotto, il progetto vuole ricordare che il cibo e la terra non sono solo qualcosa da consumare, ma in prima istanza luogo di relazioni umane. </w:t>
      </w:r>
    </w:p>
    <w:p w:rsidR="00000000" w:rsidDel="00000000" w:rsidP="00000000" w:rsidRDefault="00000000" w:rsidRPr="00000000" w14:paraId="0000000C">
      <w:pPr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L’inaugurazione inizierà la mattina alle ore 11,00 presso l’Istituto comprensivo Fermi a Matera e vedrà insegnanti, bambini e genitori coinvolti nella piantumazione degli orti. Un vero e proprio “Learning Garden” per offrire ai piccoli alunni nuovi percorsi educativi imparando a coltivare la terra e osservando i sistemi viventi.</w:t>
      </w:r>
    </w:p>
    <w:p w:rsidR="00000000" w:rsidDel="00000000" w:rsidP="00000000" w:rsidRDefault="00000000" w:rsidRPr="00000000" w14:paraId="0000000E">
      <w:pPr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L’Istituto comprensivo Fermi e Casa Netural sono da sempre impegnati nel campo della ricerca e della sperimentazione col fine di sostenere percorsi educativi, e promuovono l’utilizzo di strategie di apprendimento non formale utili per favorire il successo formativo degli alunni.</w:t>
      </w:r>
    </w:p>
    <w:p w:rsidR="00000000" w:rsidDel="00000000" w:rsidP="00000000" w:rsidRDefault="00000000" w:rsidRPr="00000000" w14:paraId="00000010">
      <w:pPr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Nel pomeriggio, dalle 17,00, l’inaugurazione si sposterà ad Agoragri, parco urbano comunitario creato dall’ Ass. Agrinetural situato in viale Italia a Matera, dove sorgerà il giardino dedicato alla comunità di Mammamiaaa, un ricettario vivente delle storie raccolte da tutta Europa. Oltre a un tour per il giardino per i più piccoli è prevista un’attività di piantumazione dell’orto. </w:t>
      </w:r>
    </w:p>
    <w:p w:rsidR="00000000" w:rsidDel="00000000" w:rsidP="00000000" w:rsidRDefault="00000000" w:rsidRPr="00000000" w14:paraId="00000012">
      <w:pPr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“U Iurt” di Mammamiaaa sarà un nuovo punto di riferimento per le famiglie di Matera, e i cittadini temporanei di  Matera 2019, infatti verrà lanciato un calendario di eventi e attività mensili. </w:t>
      </w:r>
    </w:p>
    <w:p w:rsidR="00000000" w:rsidDel="00000000" w:rsidP="00000000" w:rsidRDefault="00000000" w:rsidRPr="00000000" w14:paraId="00000014">
      <w:pPr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Le inaugurazioni sono gratuite ed aperte al pubblico.</w:t>
      </w:r>
    </w:p>
    <w:p w:rsidR="00000000" w:rsidDel="00000000" w:rsidP="00000000" w:rsidRDefault="00000000" w:rsidRPr="00000000" w14:paraId="00000016">
      <w:pPr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\\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Mammamiaaa celebra il cibo e le relazioni con cui le comunità lo consumano, producono e preservano nella loro vita quotidiana. Racconta di connessioni con i territori e crea un ponte tra le generazioni. </w:t>
      </w:r>
      <w:hyperlink r:id="rId7">
        <w:r w:rsidDel="00000000" w:rsidR="00000000" w:rsidRPr="00000000">
          <w:rPr>
            <w:rFonts w:ascii="EB Garamond" w:cs="EB Garamond" w:eastAsia="EB Garamond" w:hAnsi="EB Garamond"/>
            <w:u w:val="single"/>
            <w:rtl w:val="0"/>
          </w:rPr>
          <w:t xml:space="preserve">www.mammamiaaa.it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Mammamiaaa è un progetto di Matera 2019, Capitale Europea della Cultura, coprodotto da Casa Netural e Fondazione Matera Basilicata 2019 e in collaborazione con John Thackara e IdLab.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EB Garamond" w:cs="EB Garamond" w:eastAsia="EB Garamond" w:hAnsi="EB Garamond"/>
          <w:color w:val="222222"/>
          <w:highlight w:val="white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Partner di Mammamiaaa sono:</w:t>
        <w:br w:type="textWrapping"/>
        <w:t xml:space="preserve">- Alce Nero, </w:t>
      </w:r>
      <w:r w:rsidDel="00000000" w:rsidR="00000000" w:rsidRPr="00000000">
        <w:rPr>
          <w:rFonts w:ascii="EB Garamond" w:cs="EB Garamond" w:eastAsia="EB Garamond" w:hAnsi="EB Garamond"/>
          <w:color w:val="222222"/>
          <w:highlight w:val="white"/>
          <w:rtl w:val="0"/>
        </w:rPr>
        <w:t xml:space="preserve">azienda di agricoltori, apicoltori e trasformatori impegnati nella produzione biologica;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color w:val="222222"/>
          <w:highlight w:val="white"/>
          <w:rtl w:val="0"/>
        </w:rPr>
        <w:t xml:space="preserve">- </w:t>
      </w: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SUPER Scuola Superiore d’arte applicata del Castello Sforzesco;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- PRESSO,  prima insegna multipurpose organizzata con location progettate e arredate come appartamenti, da usare in alternativa a casa propria per l'organizzazione di momenti conviviali, come cene o feste, oppure per meeting di lavoro;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- Corazza Assicurazioni.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Facebook: </w:t>
      </w:r>
      <w:hyperlink r:id="rId8">
        <w:r w:rsidDel="00000000" w:rsidR="00000000" w:rsidRPr="00000000">
          <w:rPr>
            <w:rFonts w:ascii="EB Garamond" w:cs="EB Garamond" w:eastAsia="EB Garamond" w:hAnsi="EB Garamond"/>
            <w:u w:val="single"/>
            <w:rtl w:val="0"/>
          </w:rPr>
          <w:t xml:space="preserve">https://www.facebook.com/mammamiaaa.it/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Instagram: </w:t>
      </w:r>
      <w:hyperlink r:id="rId9">
        <w:r w:rsidDel="00000000" w:rsidR="00000000" w:rsidRPr="00000000">
          <w:rPr>
            <w:rFonts w:ascii="EB Garamond" w:cs="EB Garamond" w:eastAsia="EB Garamond" w:hAnsi="EB Garamond"/>
            <w:u w:val="single"/>
            <w:rtl w:val="0"/>
          </w:rPr>
          <w:t xml:space="preserve">https://www.instagram.com/mammamiaaa.it/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rFonts w:ascii="EB Garamond" w:cs="EB Garamond" w:eastAsia="EB Garamond" w:hAnsi="EB Garamond"/>
          <w:b w:val="1"/>
          <w:color w:val="b01c87"/>
        </w:rPr>
      </w:pPr>
      <w:r w:rsidDel="00000000" w:rsidR="00000000" w:rsidRPr="00000000">
        <w:rPr>
          <w:rFonts w:ascii="EB Garamond" w:cs="EB Garamond" w:eastAsia="EB Garamond" w:hAnsi="EB Garamond"/>
          <w:b w:val="1"/>
          <w:color w:val="b01c87"/>
          <w:rtl w:val="0"/>
        </w:rPr>
        <w:t xml:space="preserve">Ufficio Stampa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Samuele Biagioni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rFonts w:ascii="EB Garamond" w:cs="EB Garamond" w:eastAsia="EB Garamond" w:hAnsi="EB Garamond"/>
        </w:rPr>
      </w:pPr>
      <w:hyperlink r:id="rId10">
        <w:r w:rsidDel="00000000" w:rsidR="00000000" w:rsidRPr="00000000">
          <w:rPr>
            <w:rFonts w:ascii="EB Garamond" w:cs="EB Garamond" w:eastAsia="EB Garamond" w:hAnsi="EB Garamond"/>
            <w:color w:val="1155cc"/>
            <w:u w:val="single"/>
            <w:rtl w:val="0"/>
          </w:rPr>
          <w:t xml:space="preserve">samuele@benetural.com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>
          <w:rFonts w:ascii="EB Garamond" w:cs="EB Garamond" w:eastAsia="EB Garamond" w:hAnsi="EB Garamond"/>
          <w:b w:val="1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cell: 3467393616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rFonts w:ascii="EB Garamond" w:cs="EB Garamond" w:eastAsia="EB Garamond" w:hAnsi="EB 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auto" w:space="0" w:sz="0" w:val="none"/>
          <w:bottom w:color="auto" w:space="0" w:sz="0" w:val="none"/>
          <w:between w:color="auto" w:space="0" w:sz="0" w:val="none"/>
        </w:pBdr>
        <w:ind w:left="1440" w:firstLine="0"/>
        <w:rPr>
          <w:rFonts w:ascii="EB Garamond" w:cs="EB Garamond" w:eastAsia="EB Garamond" w:hAnsi="EB Garamond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>
          <w:rFonts w:ascii="EB Garamond" w:cs="EB Garamond" w:eastAsia="EB Garamond" w:hAnsi="EB 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ind w:left="0" w:firstLine="0"/>
        <w:rPr>
          <w:rFonts w:ascii="EB Garamond" w:cs="EB Garamond" w:eastAsia="EB Garamond" w:hAnsi="EB Garamond"/>
          <w:b w:val="1"/>
          <w:color w:val="b01c87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4" w:w="11909"/>
      <w:pgMar w:bottom="1440" w:top="990" w:left="288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240" w:lineRule="auto"/>
      <w:rPr>
        <w:rFonts w:ascii="Times New Roman" w:cs="Times New Roman" w:eastAsia="Times New Roman" w:hAnsi="Times New Roman"/>
        <w:color w:val="ff99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240" w:lineRule="auto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-1485899</wp:posOffset>
          </wp:positionH>
          <wp:positionV relativeFrom="paragraph">
            <wp:posOffset>-57149</wp:posOffset>
          </wp:positionV>
          <wp:extent cx="893192" cy="961548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3192" cy="96154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samuele@benetural.com" TargetMode="External"/><Relationship Id="rId12" Type="http://schemas.openxmlformats.org/officeDocument/2006/relationships/footer" Target="footer1.xml"/><Relationship Id="rId9" Type="http://schemas.openxmlformats.org/officeDocument/2006/relationships/hyperlink" Target="https://www.instagram.com/mammamiaaa.it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mammamiaaa.it" TargetMode="External"/><Relationship Id="rId7" Type="http://schemas.openxmlformats.org/officeDocument/2006/relationships/hyperlink" Target="http://www.mammamiaaa.it" TargetMode="External"/><Relationship Id="rId8" Type="http://schemas.openxmlformats.org/officeDocument/2006/relationships/hyperlink" Target="https://www.facebook.com/mammamiaaa.it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